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Najwyższy czas pokazać się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musimy nikomu przedstawiać co się wydarzyło w ostatnich tygodniach. Diametralnie zmieniło życie na całym świecie a atak epidemii wirusa COVID-19 dotarł także do Polski. Bardzo wiele branż oraz firm jest zagrożonych. Czy w takim momencie ktoś myśli o marketingu i reklamie?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Marketing w zmiennych czasach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nie wszyscy. Ale są branże, które powinny i to koniecznie. Nie chodzi tutaj o wykorzystywanie kryzysu do własnej promocji, ale o dostosowanie się do szybko zmieniającego się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branże zagrożone: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Turystyka, biura podróży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transport publiczny, ruch lotniczy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punkty rozrywkowe i kulturalne jak kina, teatry, muzea,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restauracje - szczególnie te bez możliwości zamówień na dowóz,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Branże z perspektywami, po wejściu w online: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głównie elektroniki (szczególnie urządzeń np. przydatnych do pracy zdalnej, wyposażenie komputerów itp.)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Branża spożywcza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Medycyna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Kurierzy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Nagły wzrost zainteresowania zakupami online pokazuje nam np. Google Trends:</w:t>
      </w: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zainteresowania zakupami online. Źródło: Google Trends.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2.Co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nie popadać w panikę. Poniżej znajdziesz praktyczną listę wskazówek co możesz zrobić: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przygotuj kilka wariantów działania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przemyśl swoją strategię firmy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wybierz produkty i usługi, te które teraz będą kluczowe oraz te, które chwilowo będą zbędne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przyjrzyj się swoim kanałom promocji, ile ich jest i jakie to są kanały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zastanów się co możesz dać od siebie swoim klientom, wspieraj innych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rezygnuj z reklamy - zweryfikuj jedynie jej cel i przekształć w budowanie relacji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zastanów się jak wzmocnić przez w tym czasie i podkreślić wartości swojej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</w:t>
      </w:r>
      <w:r>
        <w:rPr>
          <w:rFonts w:ascii="calibri" w:hAnsi="calibri" w:eastAsia="calibri" w:cs="calibri"/>
          <w:sz w:val="36"/>
          <w:szCs w:val="36"/>
          <w:b/>
        </w:rPr>
        <w:t xml:space="preserve">Jak się pokazać?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przeanalizujesz sytuację w której znajduje się Twoja firma weź pod uwagę poniższe działania, które teraz są niezbędne do wdrożenia bądź udoskonalenia: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aktualizacja strony www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przeniesienie budżetów z działań offline na online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większa obecność w mediach społecznościowych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dopasowanie contentu w swoich komunikatach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przedstawienie klientom jasnego przekazu jak firma działa i w jaki sposób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Najlepsza odpowiedź to od początku ;) Ale mamy świadomość, że czasami nie wiadomo od czego zacząć, bo nie każdy musi być ekspertem w e-marketingu. Dlatego jeśli masz jakiekolwiek wątpliwości czy Twoja marka może coś zdziałać w sieci i nie wiesz jak się za to zabrać odezwij się do nas.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Porozmawiamy, doradzimy i zajmiemy się tym z największa dbałością bo w końcu robimy to od ponad 15 lat :)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Odezwij się do mnie: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mirek@projektzero2.pl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tel. </w:t>
      </w:r>
      <w:r>
        <w:rPr>
          <w:rFonts w:ascii="calibri" w:hAnsi="calibri" w:eastAsia="calibri" w:cs="calibri"/>
          <w:sz w:val="24"/>
          <w:szCs w:val="24"/>
        </w:rPr>
        <w:t xml:space="preserve">503 124 026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usłyszenia!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projektzero2.biuroprasowe.pl/word/?hash=d175c1a2863b044f14a52bcb188dbcf2&amp;id=122234&amp;typ=eprmailto:mirek@projektzero2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2026-11-02T01:16:12+01:00</dcterms:created>
  <dcterms:modified xsi:type="dcterms:W3CDTF">2026-11-02T01:16:12+01:00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