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Najwyższy czas pokazać się online.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musimy nikomu przedstawiać co się wydarzyło w ostatnich tygodniach. Diametralnie zmieniło życie na całym świecie a atak epidemii wirusa COVID-19 dotarł także do Polski. Bardzo wiele branż oraz firm jest zagrożonych. Czy w takim momencie ktoś myśli o marketingu i reklamie?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0px; height:3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Marketing w zmiennych czasach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nie wszyscy. Ale są branże, które powinny i to koniecznie. Nie chodzi tutaj o wykorzystywanie kryzysu do własnej promocji, ale o dostosowanie się do szybko zmieniającego się otoczenia.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Przykładowe branże zagrożone: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Turystyka, biura podróży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transport publiczny, ruch lotniczy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punkty rozrywkowe i kulturalne jak kina, teatry, muzea,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restauracje - szczególnie te bez możliwości zamówień na dowóz,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Branże z perspektywami, po wejściu w online: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Sprzedaż głównie elektroniki (szczególnie urządzeń np. przydatnych do pracy zdalnej, wyposażenie komputerów itp.)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Branża spożywcza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Medycyna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Kurierzy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Nagły wzrost zainteresowania zakupami online pokazuje nam np. Google Trends:</w:t>
      </w:r>
    </w:p>
    <w:p>
      <w:pPr>
        <w:jc w:val="center"/>
      </w:pPr>
      <w:r>
        <w:pict>
          <v:shape type="#_x0000_t75" style="width:900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Wzrost zainteresowania zakupami online. Źródło: Google Trends.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2.Co 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nie popadać w panikę. Poniżej znajdziesz praktyczną listę wskazówek co możesz zrobić: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przygotuj kilka wariantów działania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przemyśl swoją strategię firmy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wybierz produkty i usługi, te które teraz będą kluczowe oraz te, które chwilowo będą zbędne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przyjrzyj się swoim kanałom promocji, ile ich jest i jakie to są kanały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zastanów się co możesz dać od siebie swoim klientom, wspieraj innych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rezygnuj z reklamy - zweryfikuj jedynie jej cel i przekształć w budowanie relacji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zastanów się jak wzmocnić przez w tym czasie i podkreślić wartości swojej marki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</w:t>
      </w:r>
      <w:r>
        <w:rPr>
          <w:rFonts w:ascii="calibri" w:hAnsi="calibri" w:eastAsia="calibri" w:cs="calibri"/>
          <w:sz w:val="36"/>
          <w:szCs w:val="36"/>
          <w:b/>
        </w:rPr>
        <w:t xml:space="preserve">Jak się pokazać?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już przeanalizujesz sytuację w której znajduje się Twoja firma weź pod uwagę poniższe działania, które teraz są niezbędne do wdrożenia bądź udoskonalenia: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aktualizacja strony www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przeniesienie budżetów z działań offline na online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większa obecność w mediach społecznościowych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dopasowanie contentu w swoich komunikatach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przedstawienie klientom jasnego przekazu jak firma działa i w jaki sposób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Od czego zacząć?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Najlepsza odpowiedź to od początku ;) Ale mamy świadomość, że czasami nie wiadomo od czego zacząć, bo nie każdy musi być ekspertem w e-marketingu. Dlatego jeśli masz jakiekolwiek wątpliwości czy Twoja marka może coś zdziałać w sieci i nie wiesz jak się za to zabrać odezwij się do nas.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Porozmawiamy, doradzimy i zajmiemy się tym z największa dbałością bo w końcu robimy to od ponad 15 lat :)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Odezwij się do mnie: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mirek@projektzero2.pl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tel. </w:t>
      </w:r>
      <w:r>
        <w:rPr>
          <w:rFonts w:ascii="calibri" w:hAnsi="calibri" w:eastAsia="calibri" w:cs="calibri"/>
          <w:sz w:val="24"/>
          <w:szCs w:val="24"/>
        </w:rPr>
        <w:t xml:space="preserve">503 124 026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 usłyszenia!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://projektzero2.biuroprasowe.pl/word/?typ=epr&amp;id=122234&amp;hash=d175c1a2863b044f14a52bcb188dbcf2mailto:mirek@projektzero2.pl" TargetMode="External"/><Relationship Id="rId10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2025-07-08T10:42:40+02:00</dcterms:created>
  <dcterms:modified xsi:type="dcterms:W3CDTF">2025-07-08T10:42:40+02:00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